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E9F" w:rsidRPr="005854D5" w:rsidRDefault="00961E9F" w:rsidP="00961E9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EDITAL DE CHAMAMENTO PÚBLICO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SMC </w:t>
      </w: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Nº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04/2026 – CAMINHOS DA CULTURA</w:t>
      </w:r>
    </w:p>
    <w:p w:rsidR="00961E9F" w:rsidRPr="005854D5" w:rsidRDefault="00961E9F" w:rsidP="00961E9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:rsidR="00961E9F" w:rsidRDefault="00961E9F" w:rsidP="00961E9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61E9F" w:rsidRPr="00B26C9F" w:rsidRDefault="00961E9F" w:rsidP="00961E9F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B26C9F">
        <w:rPr>
          <w:rFonts w:asciiTheme="minorHAnsi" w:hAnsiTheme="minorHAnsi" w:cstheme="minorHAnsi"/>
          <w:b/>
          <w:bCs/>
        </w:rPr>
        <w:t>ANEXO I - CATEGORIAS</w:t>
      </w:r>
    </w:p>
    <w:p w:rsidR="00961E9F" w:rsidRPr="00D81C5F" w:rsidRDefault="00961E9F" w:rsidP="00961E9F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875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074"/>
        <w:gridCol w:w="3704"/>
      </w:tblGrid>
      <w:tr w:rsidR="00961E9F" w:rsidRPr="00D81C5F" w:rsidTr="00461851">
        <w:tblPrEx>
          <w:tblCellMar>
            <w:top w:w="0" w:type="dxa"/>
            <w:bottom w:w="0" w:type="dxa"/>
          </w:tblCellMar>
        </w:tblPrEx>
        <w:trPr>
          <w:trHeight w:val="724"/>
        </w:trPr>
        <w:tc>
          <w:tcPr>
            <w:tcW w:w="2977" w:type="dxa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NOME, DESCRIÇÃO E QUANTIDADE DE VAGAS DA CATEGORIA</w:t>
            </w:r>
          </w:p>
        </w:tc>
        <w:tc>
          <w:tcPr>
            <w:tcW w:w="2074" w:type="dxa"/>
            <w:vAlign w:val="center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VALOR UNITÁRIO DO PROJETO</w:t>
            </w:r>
          </w:p>
        </w:tc>
        <w:tc>
          <w:tcPr>
            <w:tcW w:w="3704" w:type="dxa"/>
            <w:vAlign w:val="center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VALOR TOTAL DISPONÍVES PARA A CATEGORIA</w:t>
            </w:r>
          </w:p>
        </w:tc>
      </w:tr>
      <w:tr w:rsidR="00961E9F" w:rsidRPr="00D81C5F" w:rsidTr="00461851">
        <w:tblPrEx>
          <w:tblCellMar>
            <w:top w:w="0" w:type="dxa"/>
            <w:bottom w:w="0" w:type="dxa"/>
          </w:tblCellMar>
        </w:tblPrEx>
        <w:trPr>
          <w:trHeight w:val="3251"/>
        </w:trPr>
        <w:tc>
          <w:tcPr>
            <w:tcW w:w="2977" w:type="dxa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CATEGORIA 1: 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SHOWS MUSICAIS I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03 (três) vagas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Apoiar projetos de apresentações artísticas para artistas solo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(Entende-se como artista solo, aquele que se apresenta sozinho, sem mais músicos em sua apresentação). 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O projeto deve conter ações de divulgação. Nesta categoria, todos os aprovados estarão submetidos ao cronograma de ações culturais desenvolvidos pela Secretaria de Cultura.</w:t>
            </w:r>
          </w:p>
        </w:tc>
        <w:tc>
          <w:tcPr>
            <w:tcW w:w="2074" w:type="dxa"/>
            <w:vAlign w:val="center"/>
          </w:tcPr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R$ 2.0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00,0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gramStart"/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dois</w:t>
            </w:r>
            <w:proofErr w:type="gramEnd"/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mil reais)</w:t>
            </w:r>
          </w:p>
        </w:tc>
        <w:tc>
          <w:tcPr>
            <w:tcW w:w="3704" w:type="dxa"/>
            <w:vAlign w:val="center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R$ 6.000,00 (seis mil reais)</w:t>
            </w:r>
          </w:p>
        </w:tc>
      </w:tr>
      <w:tr w:rsidR="00961E9F" w:rsidRPr="00D81C5F" w:rsidTr="00461851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2977" w:type="dxa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CATEGORIA 2: 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SHOWS MUSICAIS II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06 (seis) vagas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Apoiar projetos de apresentações artísticas para grupos musicais que tenham de 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2 </w:t>
            </w:r>
            <w:proofErr w:type="gramStart"/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à</w:t>
            </w:r>
            <w:proofErr w:type="gramEnd"/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4 participantes. (Ex. Pé de serra, MPB, sertanejo, arrocha, </w:t>
            </w:r>
            <w:proofErr w:type="spellStart"/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piseiro</w:t>
            </w:r>
            <w:proofErr w:type="spellEnd"/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, etc.).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O projeto deve conter ações de divulgação. Nesta categoria, todos os aprovados estarão submetidos ao cronograma de ações culturais desenvolvidos pela Secretaria de Cultura.</w:t>
            </w:r>
          </w:p>
        </w:tc>
        <w:tc>
          <w:tcPr>
            <w:tcW w:w="2074" w:type="dxa"/>
            <w:vAlign w:val="center"/>
          </w:tcPr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R$ 3.5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seis</w:t>
            </w:r>
            <w:proofErr w:type="gramEnd"/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mil reais)</w:t>
            </w:r>
          </w:p>
        </w:tc>
        <w:tc>
          <w:tcPr>
            <w:tcW w:w="3704" w:type="dxa"/>
            <w:vAlign w:val="center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R$ 21.000,00 (vinte e um mil reais)</w:t>
            </w:r>
          </w:p>
        </w:tc>
      </w:tr>
      <w:tr w:rsidR="00961E9F" w:rsidRPr="00D81C5F" w:rsidTr="00461851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2977" w:type="dxa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CATEGORIA 3: 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SHOWS MUSICAIS III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05 (cinco) vagas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Apoiar projetos de apresentações artísticas para grupos musicais que tenham de 3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à</w:t>
            </w:r>
            <w:proofErr w:type="gramEnd"/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8 participantes. (Ex. Axé, Forró, Rock, Pop/Rock, </w:t>
            </w:r>
            <w:proofErr w:type="spellStart"/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Piseiro</w:t>
            </w:r>
            <w:proofErr w:type="spellEnd"/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, etc.).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O projeto deve conter ações de divulgação. Nesta categoria, todos os aprovados estarão submetidos ao cronograma de ações culturais desenvolvidos pela Secretaria de Cultura.</w:t>
            </w:r>
          </w:p>
        </w:tc>
        <w:tc>
          <w:tcPr>
            <w:tcW w:w="2074" w:type="dxa"/>
            <w:vAlign w:val="center"/>
          </w:tcPr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R$ 5.0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cinco</w:t>
            </w:r>
            <w:proofErr w:type="gramEnd"/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mil reais)</w:t>
            </w:r>
          </w:p>
        </w:tc>
        <w:tc>
          <w:tcPr>
            <w:tcW w:w="3704" w:type="dxa"/>
            <w:vAlign w:val="center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R$ 25.000,00 (vinte e cinco mil reais)</w:t>
            </w:r>
          </w:p>
        </w:tc>
      </w:tr>
      <w:tr w:rsidR="00961E9F" w:rsidRPr="00D81C5F" w:rsidTr="00461851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2977" w:type="dxa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CATEGORIA 4: 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SHOWS MUSICAIS (GOSPEL)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 (duas) vagas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Apoiar projetos de apresentações artísticas para grupos musicais de estilo gospel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.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O projeto deve conter ações de divulgação. Nesta categoria, todos os aprovados estarão submetidos ao cronograma de ações culturais desenvolvidos pela Secretaria de Cultura.</w:t>
            </w:r>
          </w:p>
        </w:tc>
        <w:tc>
          <w:tcPr>
            <w:tcW w:w="2074" w:type="dxa"/>
            <w:vAlign w:val="center"/>
          </w:tcPr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R$ 3.500,00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cinco</w:t>
            </w:r>
            <w:proofErr w:type="gramEnd"/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mil reais)</w:t>
            </w:r>
          </w:p>
        </w:tc>
        <w:tc>
          <w:tcPr>
            <w:tcW w:w="3704" w:type="dxa"/>
            <w:vAlign w:val="center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R$ 7.000,00 (sete mil reais)</w:t>
            </w:r>
          </w:p>
        </w:tc>
      </w:tr>
      <w:tr w:rsidR="00961E9F" w:rsidRPr="00D81C5F" w:rsidTr="00461851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2977" w:type="dxa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CATEGORIA 5: 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ARTESANATO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(OFICINAS)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06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seis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 vagas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Apoiar projetos de </w:t>
            </w:r>
            <w:r w:rsidRPr="00D81C5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oficinas criativas de artesanato, visando o aprimoramento e o desenvolvimento de produtos a partir da valorização das técnicas e saberes tradicionais das comunidades envolvidas e sobre precificação de artesanatos. As oficinas deverão estimular a inovação, a identidade cultural e a viabilidade econômica dos produtos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.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O projeto deve 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lastRenderedPageBreak/>
              <w:t>conter ações de divulgação. Nesta categoria, todos os aprovados estarão submetidos ao cronograma de ações culturais desenvolvidos pela Secretaria de Cultura.</w:t>
            </w:r>
          </w:p>
        </w:tc>
        <w:tc>
          <w:tcPr>
            <w:tcW w:w="2074" w:type="dxa"/>
            <w:vAlign w:val="center"/>
          </w:tcPr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três</w:t>
            </w:r>
            <w:proofErr w:type="gramEnd"/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mil reais)</w:t>
            </w:r>
          </w:p>
        </w:tc>
        <w:tc>
          <w:tcPr>
            <w:tcW w:w="3704" w:type="dxa"/>
            <w:vAlign w:val="center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.000,00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dezoito 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mil reais)</w:t>
            </w:r>
          </w:p>
        </w:tc>
      </w:tr>
      <w:tr w:rsidR="00961E9F" w:rsidRPr="00D81C5F" w:rsidTr="00461851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2977" w:type="dxa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CATEGORIA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LITERATURA (OFICINAS)</w:t>
            </w:r>
          </w:p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duas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 vagas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7A4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Apoiar projetos de oficinas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de literatura que contemple a </w:t>
            </w:r>
            <w:r w:rsidRPr="00607A4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Introdução a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leitura, r</w:t>
            </w:r>
            <w:r w:rsidRPr="00607A4B">
              <w:rPr>
                <w:rFonts w:asciiTheme="minorHAnsi" w:eastAsia="Times New Roman" w:hAnsiTheme="minorHAnsi" w:cstheme="minorHAnsi"/>
                <w:sz w:val="22"/>
                <w:szCs w:val="22"/>
              </w:rPr>
              <w:t>oda de leitura de narrativas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, l</w:t>
            </w:r>
            <w:r w:rsidRPr="00607A4B">
              <w:rPr>
                <w:rFonts w:asciiTheme="minorHAnsi" w:eastAsia="Times New Roman" w:hAnsiTheme="minorHAnsi" w:cstheme="minorHAnsi"/>
                <w:sz w:val="22"/>
                <w:szCs w:val="22"/>
              </w:rPr>
              <w:t>eitura de narrativas curtas e longa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, l</w:t>
            </w:r>
            <w:r w:rsidRPr="00607A4B">
              <w:rPr>
                <w:rFonts w:asciiTheme="minorHAnsi" w:eastAsia="Times New Roman" w:hAnsiTheme="minorHAnsi" w:cstheme="minorHAnsi"/>
                <w:sz w:val="22"/>
                <w:szCs w:val="22"/>
              </w:rPr>
              <w:t>eitura de narrativa longa e construção de personagem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, a</w:t>
            </w:r>
            <w:r w:rsidRPr="00607A4B">
              <w:rPr>
                <w:rFonts w:asciiTheme="minorHAnsi" w:eastAsia="Times New Roman" w:hAnsiTheme="minorHAnsi" w:cstheme="minorHAnsi"/>
                <w:sz w:val="22"/>
                <w:szCs w:val="22"/>
              </w:rPr>
              <w:t>tividade de escrita colaborativa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, c</w:t>
            </w:r>
            <w:r w:rsidRPr="00607A4B">
              <w:rPr>
                <w:rFonts w:asciiTheme="minorHAnsi" w:eastAsia="Times New Roman" w:hAnsiTheme="minorHAnsi" w:cstheme="minorHAnsi"/>
                <w:sz w:val="22"/>
                <w:szCs w:val="22"/>
              </w:rPr>
              <w:t>onstrução e socialização de e-book.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O projeto deve conter ações de divulgação. Nesta categoria, todos os aprovados estarão submetidos ao cronograma de ações culturais desenvolvidos pela Secretaria de Cultura.</w:t>
            </w:r>
          </w:p>
        </w:tc>
        <w:tc>
          <w:tcPr>
            <w:tcW w:w="2074" w:type="dxa"/>
            <w:vAlign w:val="center"/>
          </w:tcPr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três</w:t>
            </w:r>
            <w:proofErr w:type="gramEnd"/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mil reais)</w:t>
            </w:r>
          </w:p>
        </w:tc>
        <w:tc>
          <w:tcPr>
            <w:tcW w:w="3704" w:type="dxa"/>
            <w:vAlign w:val="center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.000,00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seis 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mil reais)</w:t>
            </w:r>
          </w:p>
        </w:tc>
      </w:tr>
      <w:tr w:rsidR="00961E9F" w:rsidRPr="00D81C5F" w:rsidTr="00461851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2977" w:type="dxa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CATEGORIA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DANÇA</w:t>
            </w:r>
          </w:p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04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quatro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 vagas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Default="00961E9F" w:rsidP="00461851">
            <w:pPr>
              <w:pStyle w:val="Default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607A4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Apoiar projetos de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dança, </w:t>
            </w:r>
            <w:r w:rsidRPr="003134DD">
              <w:rPr>
                <w:rFonts w:asciiTheme="minorHAnsi" w:eastAsia="Times New Roman" w:hAnsiTheme="minorHAnsi" w:cstheme="minorHAnsi"/>
                <w:sz w:val="22"/>
                <w:szCs w:val="22"/>
              </w:rPr>
              <w:t>concedido à grupos de dança do município. Deverá realizar no mínimo, 1 (uma) apresentação em Canindé de São Francisco a ser definido pela Secretaria de Cultura</w:t>
            </w:r>
            <w:r w:rsidRPr="00607A4B">
              <w:rPr>
                <w:rFonts w:asciiTheme="minorHAnsi" w:eastAsia="Times New Roman" w:hAnsiTheme="minorHAnsi" w:cstheme="minorHAnsi"/>
                <w:sz w:val="22"/>
                <w:szCs w:val="22"/>
              </w:rPr>
              <w:t>.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O projeto deve conter ações de divulgação. Nesta categoria, todos os aprovados estarão submetidos ao cronograma de ações culturais desenvolvidos pela Secretaria de Cultura.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74" w:type="dxa"/>
            <w:vAlign w:val="center"/>
          </w:tcPr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três</w:t>
            </w:r>
            <w:proofErr w:type="gramEnd"/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mil reais)</w:t>
            </w:r>
          </w:p>
        </w:tc>
        <w:tc>
          <w:tcPr>
            <w:tcW w:w="3704" w:type="dxa"/>
            <w:vAlign w:val="center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.000,00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doze 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mil reais)</w:t>
            </w:r>
          </w:p>
        </w:tc>
      </w:tr>
      <w:tr w:rsidR="00961E9F" w:rsidRPr="00D81C5F" w:rsidTr="00461851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2977" w:type="dxa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CATEGORIA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FOTOGRAFIA</w:t>
            </w:r>
          </w:p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03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quatro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 vagas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Apoio a </w:t>
            </w:r>
            <w:r w:rsidRPr="00607A4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projetos de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fotografia para a produção de portfólio artístico cultural. O projeto deverá entregar no mínimo 10 (dez) foto em formato digital, produzidos em estúdio fotográfico, no tamanho 20x30cm, 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q</w:t>
            </w:r>
            <w:r w:rsidRPr="00CD1C9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ualidade 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de 600</w:t>
            </w:r>
            <w:r w:rsidRPr="00CD1C9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DPI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, aproximadamente (</w:t>
            </w:r>
            <w:r w:rsidRPr="00CD1C98">
              <w:rPr>
                <w:rFonts w:asciiTheme="minorHAnsi" w:eastAsia="Times New Roman" w:hAnsiTheme="minorHAnsi" w:cstheme="minorHAnsi"/>
                <w:sz w:val="22"/>
                <w:szCs w:val="22"/>
              </w:rPr>
              <w:t>2400x3500 pixels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), em formato RAW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Os artistas contemplados com o ensaio fotográfico serão indicados pela 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Secretaria de Cultura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de Canindé de São Francisco/SE. 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O projeto deve conter ações de divulgação. Nesta categoria, todos os aprovados estarão submetidos ao cronograma de ações culturais desenvolvidos pela Secretaria de Cultura.</w:t>
            </w:r>
          </w:p>
        </w:tc>
        <w:tc>
          <w:tcPr>
            <w:tcW w:w="2074" w:type="dxa"/>
            <w:vAlign w:val="center"/>
          </w:tcPr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quatro</w:t>
            </w:r>
            <w:proofErr w:type="gramEnd"/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mil reais)</w:t>
            </w:r>
          </w:p>
        </w:tc>
        <w:tc>
          <w:tcPr>
            <w:tcW w:w="3704" w:type="dxa"/>
            <w:vAlign w:val="center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.000,00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doze 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mil reais)</w:t>
            </w:r>
          </w:p>
        </w:tc>
      </w:tr>
      <w:tr w:rsidR="00961E9F" w:rsidRPr="00D81C5F" w:rsidTr="00461851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2977" w:type="dxa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CATEGORIA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CULTURA POULAR</w:t>
            </w:r>
          </w:p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05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cinco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 vagas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Apoio a </w:t>
            </w:r>
            <w:r w:rsidRPr="00FB38CE">
              <w:rPr>
                <w:rFonts w:asciiTheme="minorHAnsi" w:eastAsia="Times New Roman" w:hAnsiTheme="minorHAnsi" w:cstheme="minorHAnsi"/>
                <w:sz w:val="22"/>
                <w:szCs w:val="22"/>
              </w:rPr>
              <w:t>projetos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de </w:t>
            </w:r>
            <w:r w:rsidRPr="00FB38C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grupos</w:t>
            </w:r>
            <w:proofErr w:type="gramEnd"/>
            <w:r w:rsidRPr="00FB38C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culturais, como grupos folclóricos, cultura de matriz africana, quilombolas, quadrilhas, xaxado, capoeira, pastoril, são Gonçalo e demais grupos culturais do município. O projeto se destina a contemplar uma apresentação cultural dentro de Canindé de São Francisco, em local a ser definido pela Secretaria de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Cultura. 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O projeto deve conter ações de divulgação. Nesta categoria, todos os aprovados estarão submetidos ao cronograma de ações culturais </w:t>
            </w: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lastRenderedPageBreak/>
              <w:t>desenvolvidos pela Secretaria de Cultura.</w:t>
            </w:r>
          </w:p>
        </w:tc>
        <w:tc>
          <w:tcPr>
            <w:tcW w:w="2074" w:type="dxa"/>
            <w:vAlign w:val="center"/>
          </w:tcPr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três</w:t>
            </w:r>
            <w:proofErr w:type="gramEnd"/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 mil reais)</w:t>
            </w:r>
          </w:p>
        </w:tc>
        <w:tc>
          <w:tcPr>
            <w:tcW w:w="3704" w:type="dxa"/>
            <w:vAlign w:val="center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.000,00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quinze 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mil reais)</w:t>
            </w:r>
          </w:p>
        </w:tc>
      </w:tr>
      <w:tr w:rsidR="00961E9F" w:rsidRPr="00D81C5F" w:rsidTr="00461851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2977" w:type="dxa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CATEGORIA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PRODUÇÃO DE VIDEO CLIPE</w:t>
            </w:r>
          </w:p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03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três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 vagas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Default="00961E9F" w:rsidP="00461851">
            <w:pPr>
              <w:pStyle w:val="Default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Apoio </w:t>
            </w:r>
            <w:r w:rsidRPr="00C80F1B">
              <w:rPr>
                <w:rFonts w:asciiTheme="minorHAnsi" w:eastAsia="Times New Roman" w:hAnsiTheme="minorHAnsi" w:cstheme="minorHAnsi"/>
                <w:sz w:val="22"/>
                <w:szCs w:val="22"/>
              </w:rPr>
              <w:t>a produção de obra audiovisual com o objetivo de produzir um videoclipe cultural voltado à valorização, preservação e divulgação da cultura popular e de suas diversas manifestações existentes no município de Canindé de São Francisco/SE, reconhecendo a importância dos artistas, grupos culturais, mestres, mestras, brincantes e demais fazedores de cultura que contribuem para a construção da identidade cultural local. O vídeo deverá ter no mínimo 5 minutos e no máximo 10 minutos, no formato Horizontal (16:9): Resolução de 1920x1080 (</w:t>
            </w:r>
            <w:proofErr w:type="spellStart"/>
            <w:r w:rsidRPr="00C80F1B">
              <w:rPr>
                <w:rFonts w:asciiTheme="minorHAnsi" w:eastAsia="Times New Roman" w:hAnsiTheme="minorHAnsi" w:cstheme="minorHAnsi"/>
                <w:sz w:val="22"/>
                <w:szCs w:val="22"/>
              </w:rPr>
              <w:t>Full</w:t>
            </w:r>
            <w:proofErr w:type="spellEnd"/>
            <w:r w:rsidRPr="00C80F1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HD) ou 3840x2160 (4K)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.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eastAsia="Times New Roman" w:hAnsiTheme="minorHAnsi" w:cstheme="minorHAnsi"/>
                <w:sz w:val="22"/>
                <w:szCs w:val="22"/>
              </w:rPr>
              <w:t>O projeto deve conter ações de divulgação. Nesta categoria, todos os aprovados estarão submetidos ao cronograma de ações culturais desenvolvidos pela Secretaria de Cultura.</w:t>
            </w:r>
          </w:p>
        </w:tc>
        <w:tc>
          <w:tcPr>
            <w:tcW w:w="2074" w:type="dxa"/>
            <w:vAlign w:val="center"/>
          </w:tcPr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quatro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mil reais)</w:t>
            </w:r>
          </w:p>
        </w:tc>
        <w:tc>
          <w:tcPr>
            <w:tcW w:w="3704" w:type="dxa"/>
            <w:vAlign w:val="center"/>
          </w:tcPr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.000,00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doze 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mil reais)</w:t>
            </w:r>
          </w:p>
          <w:p w:rsidR="00961E9F" w:rsidRPr="00D81C5F" w:rsidRDefault="00961E9F" w:rsidP="004618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1E9F" w:rsidRPr="00D81C5F" w:rsidTr="00461851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2977" w:type="dxa"/>
          </w:tcPr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CATEGORIA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FESTIVAL ARTÍSTICO CULTURAL</w:t>
            </w:r>
          </w:p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01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uma</w:t>
            </w:r>
            <w:r w:rsidRPr="00D81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 vaga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61E9F" w:rsidRPr="00C80F1B" w:rsidRDefault="00961E9F" w:rsidP="0046185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:rsidR="00961E9F" w:rsidRPr="00C80F1B" w:rsidRDefault="00961E9F" w:rsidP="00461851">
            <w:pPr>
              <w:autoSpaceDE w:val="0"/>
              <w:autoSpaceDN w:val="0"/>
              <w:adjustRightInd w:val="0"/>
              <w:spacing w:before="4"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en-US"/>
              </w:rPr>
            </w:pPr>
            <w:r w:rsidRPr="00C80F1B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24D2"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t xml:space="preserve">Apoio </w:t>
            </w:r>
            <w:r w:rsidRPr="00C80F1B"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t xml:space="preserve">para a realização de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t>festival</w:t>
            </w:r>
            <w:r w:rsidRPr="00C80F1B"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t xml:space="preserve"> artístico-cultura</w:t>
            </w:r>
            <w:r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t>l</w:t>
            </w:r>
            <w:r w:rsidRPr="00C80F1B"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t>, com vistas à promoção, difusão e valorização da produção cultural</w:t>
            </w:r>
            <w:r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t xml:space="preserve"> </w:t>
            </w:r>
            <w:r w:rsidRPr="00C80F1B"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t xml:space="preserve">e ao fortalecimento </w:t>
            </w:r>
            <w:r w:rsidRPr="00C80F1B"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lastRenderedPageBreak/>
              <w:t>das cadeias produtivas da cultura.</w:t>
            </w:r>
          </w:p>
          <w:p w:rsidR="00961E9F" w:rsidRPr="00C80F1B" w:rsidRDefault="00961E9F" w:rsidP="00461851">
            <w:pPr>
              <w:autoSpaceDE w:val="0"/>
              <w:autoSpaceDN w:val="0"/>
              <w:adjustRightInd w:val="0"/>
              <w:spacing w:before="4"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en-US"/>
              </w:rPr>
            </w:pPr>
            <w:r w:rsidRPr="00C80F1B"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t xml:space="preserve">As propostas deverão contemplar ações abertas ao público, que incentivem a circulação de bens, serviços e expressões culturais, abrangendo diferentes linguagens artísticas e manifestações da cultura brasileira, com atenção à diversidade cultural, territorial e </w:t>
            </w:r>
            <w:proofErr w:type="spellStart"/>
            <w:r w:rsidRPr="00C80F1B"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t>identitária</w:t>
            </w:r>
            <w:proofErr w:type="spellEnd"/>
            <w:r w:rsidRPr="00C80F1B"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t>.</w:t>
            </w:r>
          </w:p>
          <w:p w:rsidR="00961E9F" w:rsidRPr="00D81C5F" w:rsidRDefault="00961E9F" w:rsidP="00461851">
            <w:pPr>
              <w:autoSpaceDE w:val="0"/>
              <w:autoSpaceDN w:val="0"/>
              <w:adjustRightInd w:val="0"/>
              <w:spacing w:before="4"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224D2"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t>Este Edital busca apoiar iniciativas que contribuam para a dinamização da economia da cultura, o acesso democrático às atividades culturais e a valorização de artistas, grupos, coletivos e demais agentes culturais.</w:t>
            </w:r>
            <w:r w:rsidRPr="00D81C5F">
              <w:rPr>
                <w:rFonts w:asciiTheme="minorHAnsi" w:eastAsia="Times New Roman" w:hAnsiTheme="minorHAnsi" w:cstheme="minorHAnsi"/>
                <w:color w:val="000000"/>
                <w:lang w:eastAsia="en-US"/>
              </w:rPr>
              <w:t xml:space="preserve"> Nesta categoria, todos os aprovados estarão submetidos ao cronograma de ações culturais desenvolvidos pela Secretaria de Cultura.</w:t>
            </w:r>
          </w:p>
        </w:tc>
        <w:tc>
          <w:tcPr>
            <w:tcW w:w="2074" w:type="dxa"/>
            <w:vAlign w:val="center"/>
          </w:tcPr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  <w:p w:rsidR="00961E9F" w:rsidRPr="00D81C5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quarenta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mil reais)</w:t>
            </w:r>
          </w:p>
        </w:tc>
        <w:tc>
          <w:tcPr>
            <w:tcW w:w="3704" w:type="dxa"/>
            <w:vAlign w:val="center"/>
          </w:tcPr>
          <w:p w:rsidR="00961E9F" w:rsidRDefault="00961E9F" w:rsidP="0046185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.000,00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quarenta </w:t>
            </w:r>
            <w:r w:rsidRPr="00D81C5F">
              <w:rPr>
                <w:rFonts w:asciiTheme="minorHAnsi" w:hAnsiTheme="minorHAnsi" w:cstheme="minorHAnsi"/>
                <w:sz w:val="22"/>
                <w:szCs w:val="22"/>
              </w:rPr>
              <w:t>mil reais)</w:t>
            </w:r>
          </w:p>
          <w:p w:rsidR="00961E9F" w:rsidRPr="00D81C5F" w:rsidRDefault="00961E9F" w:rsidP="004618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Pr="00212310" w:rsidRDefault="00961E9F" w:rsidP="00961E9F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5D4E">
        <w:rPr>
          <w:rFonts w:asciiTheme="minorHAnsi" w:hAnsiTheme="minorHAnsi" w:cstheme="minorHAnsi"/>
          <w:b/>
          <w:bCs/>
          <w:sz w:val="22"/>
          <w:szCs w:val="22"/>
        </w:rPr>
        <w:t xml:space="preserve">Regras para </w:t>
      </w:r>
      <w:r w:rsidRPr="00212310">
        <w:rPr>
          <w:rFonts w:asciiTheme="minorHAnsi" w:hAnsiTheme="minorHAnsi" w:cstheme="minorHAnsi"/>
          <w:b/>
          <w:bCs/>
          <w:sz w:val="22"/>
          <w:szCs w:val="22"/>
        </w:rPr>
        <w:t xml:space="preserve">a </w:t>
      </w:r>
      <w:r w:rsidRPr="00595D4E">
        <w:rPr>
          <w:rFonts w:asciiTheme="minorHAnsi" w:hAnsiTheme="minorHAnsi" w:cstheme="minorHAnsi"/>
          <w:b/>
          <w:bCs/>
          <w:sz w:val="22"/>
          <w:szCs w:val="22"/>
        </w:rPr>
        <w:t>categorias</w:t>
      </w:r>
      <w:r w:rsidRPr="00212310">
        <w:rPr>
          <w:rFonts w:asciiTheme="minorHAnsi" w:hAnsiTheme="minorHAnsi" w:cstheme="minorHAnsi"/>
          <w:b/>
          <w:bCs/>
          <w:sz w:val="22"/>
          <w:szCs w:val="22"/>
        </w:rPr>
        <w:t xml:space="preserve"> 11 - FESTIVAL ARTÍSTICO CULTURAL</w:t>
      </w:r>
    </w:p>
    <w:p w:rsidR="00961E9F" w:rsidRPr="00595D4E" w:rsidRDefault="00961E9F" w:rsidP="00961E9F">
      <w:pPr>
        <w:autoSpaceDE w:val="0"/>
        <w:autoSpaceDN w:val="0"/>
        <w:adjustRightInd w:val="0"/>
        <w:spacing w:before="5" w:after="0" w:line="240" w:lineRule="auto"/>
        <w:ind w:left="14"/>
        <w:jc w:val="both"/>
        <w:rPr>
          <w:rFonts w:eastAsiaTheme="minorHAnsi"/>
          <w:color w:val="000000"/>
          <w:lang w:eastAsia="en-US"/>
        </w:rPr>
      </w:pPr>
    </w:p>
    <w:p w:rsidR="00961E9F" w:rsidRPr="00595D4E" w:rsidRDefault="00961E9F" w:rsidP="00961E9F">
      <w:pPr>
        <w:autoSpaceDE w:val="0"/>
        <w:autoSpaceDN w:val="0"/>
        <w:adjustRightInd w:val="0"/>
        <w:spacing w:before="5" w:after="0" w:line="240" w:lineRule="auto"/>
        <w:ind w:left="7" w:hanging="8"/>
        <w:jc w:val="both"/>
        <w:rPr>
          <w:rFonts w:eastAsiaTheme="minorHAnsi"/>
          <w:color w:val="000000"/>
          <w:lang w:eastAsia="en-US"/>
        </w:rPr>
      </w:pPr>
    </w:p>
    <w:p w:rsidR="00961E9F" w:rsidRDefault="00961E9F" w:rsidP="00961E9F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5" w:after="0" w:line="240" w:lineRule="auto"/>
        <w:jc w:val="both"/>
        <w:rPr>
          <w:rFonts w:eastAsiaTheme="minorHAnsi"/>
          <w:color w:val="000000"/>
          <w:lang w:eastAsia="en-US"/>
        </w:rPr>
      </w:pPr>
      <w:r w:rsidRPr="00212310">
        <w:rPr>
          <w:rFonts w:eastAsiaTheme="minorHAnsi"/>
          <w:color w:val="000000"/>
          <w:lang w:eastAsia="en-US"/>
        </w:rPr>
        <w:t xml:space="preserve">É obrigatoriedade </w:t>
      </w:r>
      <w:proofErr w:type="gramStart"/>
      <w:r w:rsidRPr="00212310">
        <w:rPr>
          <w:rFonts w:eastAsiaTheme="minorHAnsi"/>
          <w:color w:val="000000"/>
          <w:lang w:eastAsia="en-US"/>
        </w:rPr>
        <w:t>do</w:t>
      </w:r>
      <w:proofErr w:type="gramEnd"/>
      <w:r w:rsidRPr="00212310">
        <w:rPr>
          <w:rFonts w:eastAsiaTheme="minorHAnsi"/>
          <w:color w:val="000000"/>
          <w:lang w:eastAsia="en-US"/>
        </w:rPr>
        <w:t xml:space="preserve"> proponente prever todos os custos artísticos, técnicos, logísticos e de estruturas;</w:t>
      </w:r>
    </w:p>
    <w:p w:rsidR="00961E9F" w:rsidRDefault="00961E9F" w:rsidP="00961E9F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5" w:after="0" w:line="240" w:lineRule="auto"/>
        <w:jc w:val="both"/>
        <w:rPr>
          <w:rFonts w:eastAsiaTheme="minorHAnsi"/>
          <w:color w:val="000000"/>
          <w:lang w:eastAsia="en-US"/>
        </w:rPr>
      </w:pPr>
      <w:r w:rsidRPr="00212310">
        <w:rPr>
          <w:rFonts w:eastAsiaTheme="minorHAnsi"/>
          <w:color w:val="000000"/>
          <w:lang w:eastAsia="en-US"/>
        </w:rPr>
        <w:t xml:space="preserve">Todos os trâmites necessários para autorizações com o ECAD, direitos autorais, sindicatos, alvarás, </w:t>
      </w:r>
      <w:proofErr w:type="spellStart"/>
      <w:r w:rsidRPr="00212310">
        <w:rPr>
          <w:rFonts w:eastAsiaTheme="minorHAnsi"/>
          <w:color w:val="000000"/>
          <w:lang w:eastAsia="en-US"/>
        </w:rPr>
        <w:t>ARTs</w:t>
      </w:r>
      <w:proofErr w:type="spellEnd"/>
      <w:r w:rsidRPr="00212310">
        <w:rPr>
          <w:rFonts w:eastAsiaTheme="minorHAnsi"/>
          <w:color w:val="000000"/>
          <w:lang w:eastAsia="en-US"/>
        </w:rPr>
        <w:t xml:space="preserve"> e semelhantes são responsabilidade do proponente;</w:t>
      </w:r>
    </w:p>
    <w:p w:rsidR="00961E9F" w:rsidRDefault="00961E9F" w:rsidP="00961E9F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5" w:after="0" w:line="240" w:lineRule="auto"/>
        <w:jc w:val="both"/>
        <w:rPr>
          <w:rFonts w:eastAsiaTheme="minorHAnsi"/>
          <w:color w:val="000000"/>
          <w:lang w:eastAsia="en-US"/>
        </w:rPr>
      </w:pPr>
      <w:r w:rsidRPr="00212310">
        <w:rPr>
          <w:rFonts w:eastAsiaTheme="minorHAnsi"/>
          <w:color w:val="000000"/>
          <w:lang w:eastAsia="en-US"/>
        </w:rPr>
        <w:t xml:space="preserve">O proponente deverá apresentar no Relatório de Execução de Objeto a ficha técnica atualizada justificando as alterações realizadas, e deverá apresentar todas as </w:t>
      </w:r>
      <w:proofErr w:type="gramStart"/>
      <w:r w:rsidRPr="00212310">
        <w:rPr>
          <w:rFonts w:eastAsiaTheme="minorHAnsi"/>
          <w:color w:val="000000"/>
          <w:lang w:eastAsia="en-US"/>
        </w:rPr>
        <w:t>licenças, autorizações e/ou alvarás exigidas</w:t>
      </w:r>
      <w:proofErr w:type="gramEnd"/>
      <w:r w:rsidRPr="00212310">
        <w:rPr>
          <w:rFonts w:eastAsiaTheme="minorHAnsi"/>
          <w:color w:val="000000"/>
          <w:lang w:eastAsia="en-US"/>
        </w:rPr>
        <w:t xml:space="preserve"> em lei para a execução do projeto, quando aplicável;</w:t>
      </w:r>
    </w:p>
    <w:p w:rsidR="00961E9F" w:rsidRDefault="00961E9F" w:rsidP="00961E9F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5" w:after="0" w:line="240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A Secretaria de Cultura </w:t>
      </w:r>
      <w:r w:rsidRPr="00595D4E">
        <w:rPr>
          <w:rFonts w:eastAsiaTheme="minorHAnsi"/>
          <w:color w:val="000000"/>
          <w:lang w:eastAsia="en-US"/>
        </w:rPr>
        <w:t>poderá solicitar os documentos de contratação de equipe, currículos dos novos integrantes ou outros documentos complementares caso considere as justificativas insuficientes, ou caso o proponente exceda o limite permitido de alteração sem aviso prévio;</w:t>
      </w:r>
    </w:p>
    <w:p w:rsidR="00961E9F" w:rsidRPr="00595D4E" w:rsidRDefault="00961E9F" w:rsidP="00961E9F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5" w:after="0" w:line="240" w:lineRule="auto"/>
        <w:jc w:val="both"/>
        <w:rPr>
          <w:rFonts w:eastAsiaTheme="minorHAnsi"/>
          <w:color w:val="000000"/>
          <w:lang w:eastAsia="en-US"/>
        </w:rPr>
      </w:pPr>
      <w:r w:rsidRPr="00595D4E">
        <w:rPr>
          <w:rFonts w:eastAsiaTheme="minorHAnsi"/>
          <w:color w:val="000000"/>
          <w:lang w:eastAsia="en-US"/>
        </w:rPr>
        <w:t>O proponente deverá indicar, ao preencher o plano de trabalho, qual a linguagem artística principal a partir da concentração de orçamento, ações culturais e/ou programação. A linguagem principal deverá cumprir, no mínimo, duas das três condições abaixo:</w:t>
      </w:r>
    </w:p>
    <w:p w:rsidR="00961E9F" w:rsidRPr="00595D4E" w:rsidRDefault="00961E9F" w:rsidP="00961E9F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000000"/>
          <w:lang w:eastAsia="en-US"/>
        </w:rPr>
      </w:pPr>
    </w:p>
    <w:p w:rsidR="00961E9F" w:rsidRDefault="00961E9F" w:rsidP="00961E9F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3" w:after="0" w:line="240" w:lineRule="auto"/>
        <w:ind w:left="21" w:right="2" w:hanging="8"/>
        <w:jc w:val="both"/>
        <w:rPr>
          <w:rFonts w:eastAsiaTheme="minorHAnsi"/>
          <w:color w:val="000000"/>
          <w:lang w:eastAsia="en-US"/>
        </w:rPr>
      </w:pPr>
      <w:r w:rsidRPr="00A961E9">
        <w:rPr>
          <w:rFonts w:eastAsiaTheme="minorHAnsi"/>
          <w:color w:val="000000"/>
          <w:lang w:eastAsia="en-US"/>
        </w:rPr>
        <w:t>Concentrar mais de 30% do total de orçamento;</w:t>
      </w:r>
    </w:p>
    <w:p w:rsidR="00961E9F" w:rsidRPr="00A961E9" w:rsidRDefault="00961E9F" w:rsidP="00961E9F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3" w:after="0" w:line="240" w:lineRule="auto"/>
        <w:ind w:left="21" w:right="2" w:hanging="8"/>
        <w:jc w:val="both"/>
        <w:rPr>
          <w:rFonts w:eastAsiaTheme="minorHAnsi"/>
          <w:color w:val="000000"/>
          <w:lang w:eastAsia="en-US"/>
        </w:rPr>
      </w:pPr>
      <w:r w:rsidRPr="00A961E9">
        <w:rPr>
          <w:rFonts w:eastAsiaTheme="minorHAnsi"/>
          <w:color w:val="000000"/>
          <w:lang w:eastAsia="en-US"/>
        </w:rPr>
        <w:t>Concentrar mais de 30% do total de ações culturais;</w:t>
      </w:r>
    </w:p>
    <w:p w:rsidR="00961E9F" w:rsidRPr="00595D4E" w:rsidRDefault="00961E9F" w:rsidP="00961E9F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3" w:after="0" w:line="240" w:lineRule="auto"/>
        <w:ind w:left="21" w:right="2" w:hanging="8"/>
        <w:jc w:val="both"/>
        <w:rPr>
          <w:rFonts w:eastAsiaTheme="minorHAnsi"/>
          <w:color w:val="000000"/>
          <w:lang w:eastAsia="en-US"/>
        </w:rPr>
      </w:pPr>
      <w:r w:rsidRPr="00595D4E">
        <w:rPr>
          <w:rFonts w:eastAsiaTheme="minorHAnsi"/>
          <w:color w:val="000000"/>
          <w:lang w:eastAsia="en-US"/>
        </w:rPr>
        <w:t>Concentrar mais de 30% do total de horas na programação.</w:t>
      </w:r>
    </w:p>
    <w:p w:rsidR="00961E9F" w:rsidRPr="00595D4E" w:rsidRDefault="00961E9F" w:rsidP="00961E9F">
      <w:pPr>
        <w:autoSpaceDE w:val="0"/>
        <w:autoSpaceDN w:val="0"/>
        <w:adjustRightInd w:val="0"/>
        <w:spacing w:after="0" w:line="240" w:lineRule="auto"/>
        <w:ind w:left="360"/>
        <w:rPr>
          <w:rFonts w:eastAsiaTheme="minorHAnsi"/>
          <w:color w:val="000000"/>
          <w:lang w:eastAsia="en-US"/>
        </w:rPr>
      </w:pPr>
    </w:p>
    <w:p w:rsidR="00961E9F" w:rsidRDefault="00961E9F" w:rsidP="00961E9F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5" w:after="0" w:line="240" w:lineRule="auto"/>
        <w:ind w:left="7" w:hanging="8"/>
        <w:jc w:val="both"/>
        <w:rPr>
          <w:rFonts w:eastAsiaTheme="minorHAnsi"/>
          <w:color w:val="000000"/>
          <w:lang w:eastAsia="en-US"/>
        </w:rPr>
      </w:pPr>
      <w:r w:rsidRPr="00A961E9">
        <w:rPr>
          <w:rFonts w:eastAsiaTheme="minorHAnsi"/>
          <w:color w:val="000000"/>
          <w:lang w:eastAsia="en-US"/>
        </w:rPr>
        <w:lastRenderedPageBreak/>
        <w:t>Apenas podem se inscrever nesta categoria eventos que forem realizar, através deste edital, a sua primeira ou segunda edição;</w:t>
      </w:r>
    </w:p>
    <w:p w:rsidR="00961E9F" w:rsidRDefault="00961E9F" w:rsidP="00961E9F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5" w:after="0" w:line="240" w:lineRule="auto"/>
        <w:ind w:left="7" w:hanging="8"/>
        <w:jc w:val="both"/>
        <w:rPr>
          <w:rFonts w:eastAsiaTheme="minorHAnsi"/>
          <w:color w:val="000000"/>
          <w:lang w:eastAsia="en-US"/>
        </w:rPr>
      </w:pPr>
      <w:r w:rsidRPr="00A961E9">
        <w:rPr>
          <w:rFonts w:eastAsiaTheme="minorHAnsi"/>
          <w:color w:val="000000"/>
          <w:lang w:eastAsia="en-US"/>
        </w:rPr>
        <w:t>O projeto deverá contar, no mínimo, com 06 horas de programação prevista.</w:t>
      </w:r>
    </w:p>
    <w:p w:rsidR="00961E9F" w:rsidRPr="00A961E9" w:rsidRDefault="00961E9F" w:rsidP="00961E9F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5" w:after="0" w:line="240" w:lineRule="auto"/>
        <w:ind w:left="7" w:hanging="8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O </w:t>
      </w:r>
      <w:r w:rsidRPr="00A961E9">
        <w:rPr>
          <w:rFonts w:eastAsiaTheme="minorHAnsi"/>
          <w:color w:val="000000"/>
          <w:lang w:eastAsia="en-US"/>
        </w:rPr>
        <w:t>proponente deverá comprovar existência e experiência mínima de 03 anos com produção de eventos;</w:t>
      </w: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rPr>
          <w:rFonts w:asciiTheme="minorHAnsi" w:hAnsiTheme="minorHAnsi" w:cstheme="minorHAnsi"/>
        </w:rPr>
      </w:pPr>
    </w:p>
    <w:p w:rsidR="00961E9F" w:rsidRPr="00D81C5F" w:rsidRDefault="00961E9F" w:rsidP="00961E9F">
      <w:pPr>
        <w:rPr>
          <w:rFonts w:asciiTheme="minorHAnsi" w:hAnsiTheme="minorHAnsi" w:cstheme="minorHAnsi"/>
        </w:rPr>
      </w:pPr>
    </w:p>
    <w:p w:rsidR="00961E9F" w:rsidRDefault="00961E9F" w:rsidP="00961E9F">
      <w:pPr>
        <w:shd w:val="clear" w:color="auto" w:fill="FFFFFF" w:themeFill="background1"/>
        <w:spacing w:after="300"/>
        <w:jc w:val="both"/>
        <w:rPr>
          <w:color w:val="FF0000"/>
          <w:sz w:val="24"/>
          <w:szCs w:val="24"/>
        </w:rPr>
      </w:pPr>
      <w:bookmarkStart w:id="0" w:name="_GoBack"/>
      <w:bookmarkEnd w:id="0"/>
    </w:p>
    <w:sectPr w:rsidR="00961E9F" w:rsidSect="00AD2D6B">
      <w:headerReference w:type="default" r:id="rId7"/>
      <w:footerReference w:type="default" r:id="rId8"/>
      <w:pgSz w:w="11906" w:h="16838"/>
      <w:pgMar w:top="1417" w:right="1701" w:bottom="1417" w:left="1701" w:header="284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14F" w:rsidRDefault="002E114F" w:rsidP="00961E9F">
      <w:pPr>
        <w:spacing w:after="0" w:line="240" w:lineRule="auto"/>
      </w:pPr>
      <w:r>
        <w:separator/>
      </w:r>
    </w:p>
  </w:endnote>
  <w:endnote w:type="continuationSeparator" w:id="0">
    <w:p w:rsidR="002E114F" w:rsidRDefault="002E114F" w:rsidP="00961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Default="002E114F" w:rsidP="00AD2D6B">
    <w:pPr>
      <w:pStyle w:val="Cabealho"/>
      <w:tabs>
        <w:tab w:val="clear" w:pos="8504"/>
        <w:tab w:val="left" w:pos="5316"/>
      </w:tabs>
      <w:ind w:left="-1418"/>
    </w:pPr>
    <w:r>
      <w:tab/>
    </w:r>
  </w:p>
  <w:p w:rsidR="00B22FAB" w:rsidRDefault="002E114F" w:rsidP="00AD2D6B">
    <w:pPr>
      <w:pStyle w:val="Cabealho"/>
      <w:tabs>
        <w:tab w:val="clear" w:pos="8504"/>
        <w:tab w:val="left" w:pos="5316"/>
      </w:tabs>
      <w:ind w:left="-1418"/>
    </w:pPr>
  </w:p>
  <w:p w:rsidR="00B22FAB" w:rsidRDefault="002E114F" w:rsidP="00AD2D6B">
    <w:pPr>
      <w:pStyle w:val="Cabealho"/>
      <w:tabs>
        <w:tab w:val="clear" w:pos="8504"/>
        <w:tab w:val="left" w:pos="5316"/>
      </w:tabs>
      <w:ind w:left="-142"/>
      <w:jc w:val="center"/>
    </w:pPr>
    <w:r>
      <w:rPr>
        <w:noProof/>
      </w:rPr>
      <w:drawing>
        <wp:inline distT="0" distB="0" distL="0" distR="0" wp14:anchorId="2790A7BF" wp14:editId="73801DC7">
          <wp:extent cx="3338830" cy="667845"/>
          <wp:effectExtent l="19050" t="0" r="0" b="0"/>
          <wp:docPr id="1" name="Imagem 0" descr="LOGO CUL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ULTU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8045" cy="667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2FAB" w:rsidRDefault="002E114F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14F" w:rsidRDefault="002E114F" w:rsidP="00961E9F">
      <w:pPr>
        <w:spacing w:after="0" w:line="240" w:lineRule="auto"/>
      </w:pPr>
      <w:r>
        <w:separator/>
      </w:r>
    </w:p>
  </w:footnote>
  <w:footnote w:type="continuationSeparator" w:id="0">
    <w:p w:rsidR="002E114F" w:rsidRDefault="002E114F" w:rsidP="00961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Pr="00E579A0" w:rsidRDefault="002E114F" w:rsidP="00AD2D6B">
    <w:pPr>
      <w:pStyle w:val="Cabealho"/>
    </w:pPr>
    <w:r>
      <w:rPr>
        <w:noProof/>
      </w:rPr>
      <w:drawing>
        <wp:inline distT="0" distB="0" distL="0" distR="0" wp14:anchorId="31296845" wp14:editId="1C91FC81">
          <wp:extent cx="5400040" cy="7677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dir_horizont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028A6"/>
    <w:multiLevelType w:val="hybridMultilevel"/>
    <w:tmpl w:val="68088430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38E6230"/>
    <w:multiLevelType w:val="hybridMultilevel"/>
    <w:tmpl w:val="16369EF0"/>
    <w:lvl w:ilvl="0" w:tplc="04160017">
      <w:start w:val="1"/>
      <w:numFmt w:val="lowerLetter"/>
      <w:lvlText w:val="%1)"/>
      <w:lvlJc w:val="left"/>
      <w:pPr>
        <w:ind w:left="733" w:hanging="360"/>
      </w:pPr>
    </w:lvl>
    <w:lvl w:ilvl="1" w:tplc="04160019" w:tentative="1">
      <w:start w:val="1"/>
      <w:numFmt w:val="lowerLetter"/>
      <w:lvlText w:val="%2."/>
      <w:lvlJc w:val="left"/>
      <w:pPr>
        <w:ind w:left="1453" w:hanging="360"/>
      </w:pPr>
    </w:lvl>
    <w:lvl w:ilvl="2" w:tplc="0416001B" w:tentative="1">
      <w:start w:val="1"/>
      <w:numFmt w:val="lowerRoman"/>
      <w:lvlText w:val="%3."/>
      <w:lvlJc w:val="right"/>
      <w:pPr>
        <w:ind w:left="2173" w:hanging="180"/>
      </w:pPr>
    </w:lvl>
    <w:lvl w:ilvl="3" w:tplc="0416000F" w:tentative="1">
      <w:start w:val="1"/>
      <w:numFmt w:val="decimal"/>
      <w:lvlText w:val="%4."/>
      <w:lvlJc w:val="left"/>
      <w:pPr>
        <w:ind w:left="2893" w:hanging="360"/>
      </w:pPr>
    </w:lvl>
    <w:lvl w:ilvl="4" w:tplc="04160019" w:tentative="1">
      <w:start w:val="1"/>
      <w:numFmt w:val="lowerLetter"/>
      <w:lvlText w:val="%5."/>
      <w:lvlJc w:val="left"/>
      <w:pPr>
        <w:ind w:left="3613" w:hanging="360"/>
      </w:pPr>
    </w:lvl>
    <w:lvl w:ilvl="5" w:tplc="0416001B" w:tentative="1">
      <w:start w:val="1"/>
      <w:numFmt w:val="lowerRoman"/>
      <w:lvlText w:val="%6."/>
      <w:lvlJc w:val="right"/>
      <w:pPr>
        <w:ind w:left="4333" w:hanging="180"/>
      </w:pPr>
    </w:lvl>
    <w:lvl w:ilvl="6" w:tplc="0416000F" w:tentative="1">
      <w:start w:val="1"/>
      <w:numFmt w:val="decimal"/>
      <w:lvlText w:val="%7."/>
      <w:lvlJc w:val="left"/>
      <w:pPr>
        <w:ind w:left="5053" w:hanging="360"/>
      </w:pPr>
    </w:lvl>
    <w:lvl w:ilvl="7" w:tplc="04160019" w:tentative="1">
      <w:start w:val="1"/>
      <w:numFmt w:val="lowerLetter"/>
      <w:lvlText w:val="%8."/>
      <w:lvlJc w:val="left"/>
      <w:pPr>
        <w:ind w:left="5773" w:hanging="360"/>
      </w:pPr>
    </w:lvl>
    <w:lvl w:ilvl="8" w:tplc="0416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4F0859"/>
    <w:multiLevelType w:val="hybridMultilevel"/>
    <w:tmpl w:val="0C009CF6"/>
    <w:lvl w:ilvl="0" w:tplc="D2D86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2E2738"/>
    <w:multiLevelType w:val="hybridMultilevel"/>
    <w:tmpl w:val="BC7A1B24"/>
    <w:lvl w:ilvl="0" w:tplc="7748A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E87A6E"/>
    <w:multiLevelType w:val="hybridMultilevel"/>
    <w:tmpl w:val="17B61A94"/>
    <w:lvl w:ilvl="0" w:tplc="7F52099C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7DD40348"/>
    <w:multiLevelType w:val="hybridMultilevel"/>
    <w:tmpl w:val="1A441982"/>
    <w:lvl w:ilvl="0" w:tplc="C5AC080E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</w:num>
  <w:num w:numId="7">
    <w:abstractNumId w:val="15"/>
  </w:num>
  <w:num w:numId="8">
    <w:abstractNumId w:val="3"/>
  </w:num>
  <w:num w:numId="9">
    <w:abstractNumId w:val="13"/>
  </w:num>
  <w:num w:numId="10">
    <w:abstractNumId w:val="4"/>
  </w:num>
  <w:num w:numId="11">
    <w:abstractNumId w:val="1"/>
  </w:num>
  <w:num w:numId="12">
    <w:abstractNumId w:val="12"/>
  </w:num>
  <w:num w:numId="13">
    <w:abstractNumId w:val="6"/>
  </w:num>
  <w:num w:numId="14">
    <w:abstractNumId w:val="7"/>
  </w:num>
  <w:num w:numId="15">
    <w:abstractNumId w:val="1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9F"/>
    <w:rsid w:val="002E114F"/>
    <w:rsid w:val="007573DE"/>
    <w:rsid w:val="0096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D3B51-6B0B-4DAF-BD0E-BA2EE444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E9F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1E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1E9F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1E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1E9F"/>
    <w:rPr>
      <w:rFonts w:ascii="Calibri" w:eastAsia="Calibri" w:hAnsi="Calibri" w:cs="Calibri"/>
      <w:lang w:eastAsia="pt-BR"/>
    </w:rPr>
  </w:style>
  <w:style w:type="paragraph" w:customStyle="1" w:styleId="textocentralizadomaiusculas">
    <w:name w:val="texto_centralizado_maiusculas"/>
    <w:basedOn w:val="Normal"/>
    <w:rsid w:val="0096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961E9F"/>
    <w:rPr>
      <w:b/>
      <w:bCs/>
    </w:rPr>
  </w:style>
  <w:style w:type="paragraph" w:customStyle="1" w:styleId="textojustificado">
    <w:name w:val="texto_justificado"/>
    <w:basedOn w:val="Normal"/>
    <w:rsid w:val="0096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96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61E9F"/>
    <w:pPr>
      <w:ind w:left="720"/>
      <w:contextualSpacing/>
    </w:pPr>
  </w:style>
  <w:style w:type="paragraph" w:customStyle="1" w:styleId="paragraph">
    <w:name w:val="paragraph"/>
    <w:basedOn w:val="Normal"/>
    <w:rsid w:val="0096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961E9F"/>
  </w:style>
  <w:style w:type="character" w:customStyle="1" w:styleId="eop">
    <w:name w:val="eop"/>
    <w:basedOn w:val="Fontepargpadro"/>
    <w:rsid w:val="00961E9F"/>
  </w:style>
  <w:style w:type="paragraph" w:customStyle="1" w:styleId="Default">
    <w:name w:val="Default"/>
    <w:rsid w:val="00961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961E9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1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E9F"/>
    <w:rPr>
      <w:rFonts w:ascii="Segoe UI" w:eastAsia="Calibri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961E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1315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helcioedu</dc:creator>
  <cp:keywords/>
  <dc:description/>
  <cp:lastModifiedBy>helcioedu</cp:lastModifiedBy>
  <cp:revision>1</cp:revision>
  <dcterms:created xsi:type="dcterms:W3CDTF">2026-08-10T20:32:00Z</dcterms:created>
  <dcterms:modified xsi:type="dcterms:W3CDTF">2026-08-10T20:34:00Z</dcterms:modified>
</cp:coreProperties>
</file>